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B1FE" w14:textId="6A038830" w:rsidR="00842321" w:rsidRPr="00340249" w:rsidRDefault="00340249">
      <w:pPr>
        <w:rPr>
          <w:rFonts w:ascii="Titillium Web" w:hAnsi="Titillium Web"/>
          <w:b/>
          <w:bCs/>
          <w:color w:val="002460"/>
          <w:sz w:val="60"/>
          <w:szCs w:val="60"/>
          <w:shd w:val="clear" w:color="auto" w:fill="FFFFFF"/>
        </w:rPr>
      </w:pPr>
      <w:r w:rsidRPr="00340249">
        <w:rPr>
          <w:rFonts w:ascii="Titillium Web" w:hAnsi="Titillium Web"/>
          <w:b/>
          <w:bCs/>
          <w:color w:val="002460"/>
          <w:sz w:val="56"/>
          <w:szCs w:val="56"/>
          <w:shd w:val="clear" w:color="auto" w:fill="FFFFFF"/>
        </w:rPr>
        <w:t>INPS</w:t>
      </w:r>
      <w:r w:rsidRPr="00340249">
        <w:rPr>
          <w:rFonts w:ascii="Titillium Web" w:hAnsi="Titillium Web"/>
          <w:b/>
          <w:bCs/>
          <w:color w:val="002460"/>
          <w:sz w:val="40"/>
          <w:szCs w:val="40"/>
          <w:shd w:val="clear" w:color="auto" w:fill="FFFFFF"/>
        </w:rPr>
        <w:t xml:space="preserve">: </w:t>
      </w:r>
      <w:r w:rsidRPr="00340249">
        <w:rPr>
          <w:rFonts w:ascii="Titillium Web" w:hAnsi="Titillium Web"/>
          <w:b/>
          <w:bCs/>
          <w:color w:val="002460"/>
          <w:sz w:val="40"/>
          <w:szCs w:val="40"/>
          <w:shd w:val="clear" w:color="auto" w:fill="FFFFFF"/>
        </w:rPr>
        <w:t xml:space="preserve">Bonus asilo nido </w:t>
      </w:r>
      <w:r>
        <w:rPr>
          <w:rFonts w:ascii="Titillium Web" w:hAnsi="Titillium Web"/>
          <w:b/>
          <w:bCs/>
          <w:color w:val="002460"/>
          <w:sz w:val="40"/>
          <w:szCs w:val="40"/>
          <w:shd w:val="clear" w:color="auto" w:fill="FFFFFF"/>
        </w:rPr>
        <w:t xml:space="preserve">2025 </w:t>
      </w:r>
      <w:r w:rsidRPr="00340249">
        <w:rPr>
          <w:rFonts w:ascii="Titillium Web" w:hAnsi="Titillium Web"/>
          <w:b/>
          <w:bCs/>
          <w:color w:val="002460"/>
          <w:sz w:val="40"/>
          <w:szCs w:val="40"/>
          <w:shd w:val="clear" w:color="auto" w:fill="FFFFFF"/>
        </w:rPr>
        <w:t>e forme di supporto presso la propria abitazione</w:t>
      </w:r>
    </w:p>
    <w:p w14:paraId="1E539E5E" w14:textId="77777777" w:rsidR="00340249" w:rsidRPr="00340249" w:rsidRDefault="00340249" w:rsidP="00340249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Lora" w:hAnsi="Lora"/>
          <w:color w:val="454D56"/>
          <w:sz w:val="20"/>
          <w:szCs w:val="20"/>
        </w:rPr>
      </w:pPr>
      <w:r w:rsidRPr="00340249">
        <w:rPr>
          <w:rFonts w:ascii="Lora" w:hAnsi="Lora"/>
          <w:color w:val="454D56"/>
          <w:sz w:val="20"/>
          <w:szCs w:val="20"/>
        </w:rPr>
        <w:t>Il bonus consiste in un contributo di sostegno al reddito introdotto dall’ articolo 1, comma 355, della legge 11 dicembre 2016, n. 232.</w:t>
      </w:r>
    </w:p>
    <w:p w14:paraId="08EF3B2B" w14:textId="77777777" w:rsidR="00340249" w:rsidRPr="00340249" w:rsidRDefault="00340249" w:rsidP="00340249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Lora" w:hAnsi="Lora"/>
          <w:color w:val="454D56"/>
          <w:sz w:val="20"/>
          <w:szCs w:val="20"/>
        </w:rPr>
      </w:pPr>
      <w:r w:rsidRPr="00340249">
        <w:rPr>
          <w:rFonts w:ascii="Lora" w:hAnsi="Lora"/>
          <w:color w:val="454D56"/>
          <w:sz w:val="20"/>
          <w:szCs w:val="20"/>
        </w:rPr>
        <w:t>L’importo del sussidio spetta in base al valore dell’</w:t>
      </w:r>
      <w:r w:rsidRPr="00340249">
        <w:rPr>
          <w:rFonts w:ascii="Lora" w:hAnsi="Lora"/>
          <w:b/>
          <w:bCs/>
          <w:color w:val="454D56"/>
          <w:sz w:val="20"/>
          <w:szCs w:val="20"/>
        </w:rPr>
        <w:t>ISEE minorenni</w:t>
      </w:r>
      <w:r w:rsidRPr="00340249">
        <w:rPr>
          <w:rFonts w:ascii="Lora" w:hAnsi="Lora"/>
          <w:color w:val="454D56"/>
          <w:sz w:val="20"/>
          <w:szCs w:val="20"/>
        </w:rPr>
        <w:t> relativo al minore per cui si presenta la domanda.</w:t>
      </w:r>
    </w:p>
    <w:p w14:paraId="5CBD8AE1" w14:textId="77777777" w:rsidR="00340249" w:rsidRPr="00340249" w:rsidRDefault="00340249" w:rsidP="00340249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Lora" w:hAnsi="Lora"/>
          <w:color w:val="454D56"/>
          <w:sz w:val="20"/>
          <w:szCs w:val="20"/>
        </w:rPr>
      </w:pPr>
      <w:r w:rsidRPr="00340249">
        <w:rPr>
          <w:rFonts w:ascii="Lora" w:hAnsi="Lora"/>
          <w:color w:val="454D56"/>
          <w:sz w:val="20"/>
          <w:szCs w:val="20"/>
        </w:rPr>
        <w:t>Il bonus è erogato direttamente dall’INPS su domanda del genitore/affidatario che sostiene l’onere della retta.</w:t>
      </w:r>
    </w:p>
    <w:p w14:paraId="4E1BD12E" w14:textId="77777777" w:rsidR="00340249" w:rsidRPr="00340249" w:rsidRDefault="00340249" w:rsidP="00340249">
      <w:pPr>
        <w:shd w:val="clear" w:color="auto" w:fill="FFFFFF"/>
        <w:spacing w:after="100" w:afterAutospacing="1" w:line="240" w:lineRule="auto"/>
        <w:jc w:val="both"/>
        <w:outlineLvl w:val="1"/>
        <w:rPr>
          <w:rFonts w:ascii="Titillium Web" w:eastAsia="Times New Roman" w:hAnsi="Titillium Web" w:cs="Times New Roman"/>
          <w:b/>
          <w:bCs/>
          <w:color w:val="002460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Titillium Web" w:eastAsia="Times New Roman" w:hAnsi="Titillium Web" w:cs="Times New Roman"/>
          <w:b/>
          <w:bCs/>
          <w:color w:val="002460"/>
          <w:kern w:val="0"/>
          <w:sz w:val="20"/>
          <w:szCs w:val="20"/>
          <w:lang w:eastAsia="it-IT"/>
          <w14:ligatures w14:val="none"/>
        </w:rPr>
        <w:t>A chi è rivolto</w:t>
      </w:r>
    </w:p>
    <w:p w14:paraId="1C34A39C" w14:textId="77777777" w:rsidR="00340249" w:rsidRPr="00340249" w:rsidRDefault="00340249" w:rsidP="00340249">
      <w:pPr>
        <w:shd w:val="clear" w:color="auto" w:fill="FFFFFF"/>
        <w:spacing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Spetta alle famiglie con figli:</w:t>
      </w:r>
    </w:p>
    <w:p w14:paraId="2A755F9B" w14:textId="77777777" w:rsidR="00340249" w:rsidRPr="00340249" w:rsidRDefault="00340249" w:rsidP="003402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di età inferiore a tre anni (o che compiano tre anni nell’anno solare);</w:t>
      </w:r>
    </w:p>
    <w:p w14:paraId="73E17F2B" w14:textId="77777777" w:rsidR="00340249" w:rsidRPr="00340249" w:rsidRDefault="00340249" w:rsidP="00340249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che frequentano un asilo nido pubblico o uno privato autorizzato o affetti da gravi patologie croniche certificate. Il genitore può presentare domanda anche dopo il compimento dei tre anni purché entro l’anno solare.</w:t>
      </w:r>
    </w:p>
    <w:p w14:paraId="09E0EADA" w14:textId="77777777" w:rsidR="00340249" w:rsidRPr="00340249" w:rsidRDefault="00340249" w:rsidP="00340249">
      <w:pPr>
        <w:shd w:val="clear" w:color="auto" w:fill="FFFFFF"/>
        <w:spacing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b/>
          <w:bCs/>
          <w:color w:val="454D56"/>
          <w:kern w:val="0"/>
          <w:sz w:val="20"/>
          <w:szCs w:val="20"/>
          <w:lang w:eastAsia="it-IT"/>
          <w14:ligatures w14:val="none"/>
        </w:rPr>
        <w:t>QUANTO SPETTA</w:t>
      </w:r>
    </w:p>
    <w:p w14:paraId="149E5E34" w14:textId="77777777" w:rsidR="00340249" w:rsidRPr="00340249" w:rsidRDefault="00340249" w:rsidP="00340249">
      <w:pPr>
        <w:shd w:val="clear" w:color="auto" w:fill="FFFFFF"/>
        <w:spacing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b/>
          <w:bCs/>
          <w:color w:val="454D56"/>
          <w:kern w:val="0"/>
          <w:sz w:val="20"/>
          <w:szCs w:val="20"/>
          <w:lang w:eastAsia="it-IT"/>
          <w14:ligatures w14:val="none"/>
        </w:rPr>
        <w:t>Bonus asilo nido</w:t>
      </w:r>
    </w:p>
    <w:p w14:paraId="1A909C6D" w14:textId="77777777" w:rsidR="00340249" w:rsidRPr="00340249" w:rsidRDefault="00340249" w:rsidP="00340249">
      <w:pPr>
        <w:shd w:val="clear" w:color="auto" w:fill="FFFFFF"/>
        <w:spacing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Di seguito, gli importi massimi concessi e i relativi importi mensili:</w:t>
      </w:r>
    </w:p>
    <w:p w14:paraId="38CDC988" w14:textId="77777777" w:rsidR="00340249" w:rsidRPr="00340249" w:rsidRDefault="00340249" w:rsidP="0034024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b/>
          <w:bCs/>
          <w:color w:val="454D56"/>
          <w:kern w:val="0"/>
          <w:sz w:val="20"/>
          <w:szCs w:val="20"/>
          <w:lang w:eastAsia="it-IT"/>
          <w14:ligatures w14:val="none"/>
        </w:rPr>
        <w:t>ISEE minorenni fino a 25mila euro</w:t>
      </w: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= 3mila euro all’anno (importo massimo mensile erogabile 272,73 euro al mese per 11 mesi). </w:t>
      </w:r>
    </w:p>
    <w:p w14:paraId="49B92845" w14:textId="77777777" w:rsidR="00340249" w:rsidRPr="00340249" w:rsidRDefault="00340249" w:rsidP="00340249">
      <w:pPr>
        <w:shd w:val="clear" w:color="auto" w:fill="FFFFFF"/>
        <w:spacing w:after="12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Per non superare il tetto annuo di 3mila euro per minore, le prime 10 mensilità vengono erogate al massimo dell’importo concedibile (272,73 euro).</w:t>
      </w:r>
    </w:p>
    <w:p w14:paraId="4EB32453" w14:textId="31692030" w:rsidR="00340249" w:rsidRPr="00340249" w:rsidRDefault="00340249" w:rsidP="00340249">
      <w:pPr>
        <w:shd w:val="clear" w:color="auto" w:fill="FFFFFF"/>
        <w:spacing w:beforeAutospacing="1" w:after="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L’undicesima mensilità è pari a 272,70 euro;</w:t>
      </w:r>
    </w:p>
    <w:p w14:paraId="498573F2" w14:textId="77777777" w:rsidR="00340249" w:rsidRPr="00340249" w:rsidRDefault="00340249" w:rsidP="0034024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b/>
          <w:bCs/>
          <w:color w:val="454D56"/>
          <w:kern w:val="0"/>
          <w:sz w:val="20"/>
          <w:szCs w:val="20"/>
          <w:lang w:eastAsia="it-IT"/>
          <w14:ligatures w14:val="none"/>
        </w:rPr>
        <w:t>ISEE minorenni da 25.001 euro fino a 40mila euro</w:t>
      </w: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= 2.500 euro all’anno (importo massimo mensile erogabile 227,27 al mese per 11 mesi). </w:t>
      </w:r>
    </w:p>
    <w:p w14:paraId="1FBDE50E" w14:textId="77777777" w:rsidR="00340249" w:rsidRPr="00340249" w:rsidRDefault="00340249" w:rsidP="00340249">
      <w:pPr>
        <w:shd w:val="clear" w:color="auto" w:fill="FFFFFF"/>
        <w:spacing w:after="12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Per non superare il tetto annuo di 2.500 euro per minore, le prime 10 mensilità vengono erogate al massimo dell’importo concedibile (227,27 euro).</w:t>
      </w:r>
    </w:p>
    <w:p w14:paraId="1DE84CF9" w14:textId="2904A00A" w:rsidR="00340249" w:rsidRPr="00340249" w:rsidRDefault="00340249" w:rsidP="00340249">
      <w:pPr>
        <w:shd w:val="clear" w:color="auto" w:fill="FFFFFF"/>
        <w:spacing w:beforeAutospacing="1" w:after="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L’undicesima mensilità è pari a 227,30 euro;</w:t>
      </w:r>
    </w:p>
    <w:p w14:paraId="73DDBC2E" w14:textId="77777777" w:rsidR="00340249" w:rsidRPr="00340249" w:rsidRDefault="00340249" w:rsidP="00340249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b/>
          <w:bCs/>
          <w:color w:val="454D56"/>
          <w:kern w:val="0"/>
          <w:sz w:val="20"/>
          <w:szCs w:val="20"/>
          <w:lang w:eastAsia="it-IT"/>
          <w14:ligatures w14:val="none"/>
        </w:rPr>
        <w:t>ISEE minorenni da 40.001 euro</w:t>
      </w: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= 1.500 euro all’anno (importo massimo mensile erogabile 136,37 al mese per 11 mesi). </w:t>
      </w:r>
    </w:p>
    <w:p w14:paraId="1C8914BE" w14:textId="77777777" w:rsidR="00340249" w:rsidRPr="00340249" w:rsidRDefault="00340249" w:rsidP="00340249">
      <w:pPr>
        <w:shd w:val="clear" w:color="auto" w:fill="FFFFFF"/>
        <w:spacing w:after="12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Per non superare il tetto annuo di 1.500 euro per minore, le prime 10 mensilità vengono erogate al massimo dell’importo concedibile (136,37 euro).</w:t>
      </w:r>
    </w:p>
    <w:p w14:paraId="1FD60F96" w14:textId="317C67DD" w:rsidR="00340249" w:rsidRPr="00340249" w:rsidRDefault="00340249" w:rsidP="00340249">
      <w:pPr>
        <w:shd w:val="clear" w:color="auto" w:fill="FFFFFF"/>
        <w:spacing w:beforeAutospacing="1" w:after="0" w:line="240" w:lineRule="auto"/>
        <w:ind w:left="720"/>
        <w:jc w:val="both"/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</w:pPr>
      <w:r w:rsidRPr="00340249">
        <w:rPr>
          <w:rFonts w:ascii="Lora" w:eastAsia="Times New Roman" w:hAnsi="Lora" w:cs="Times New Roman"/>
          <w:color w:val="454D56"/>
          <w:kern w:val="0"/>
          <w:sz w:val="20"/>
          <w:szCs w:val="20"/>
          <w:lang w:eastAsia="it-IT"/>
          <w14:ligatures w14:val="none"/>
        </w:rPr>
        <w:t> L’undicesima mensilità è pari a 136,30 euro;</w:t>
      </w:r>
    </w:p>
    <w:p w14:paraId="48F192FE" w14:textId="77777777" w:rsidR="00340249" w:rsidRPr="00340249" w:rsidRDefault="00340249" w:rsidP="00340249">
      <w:pPr>
        <w:jc w:val="both"/>
        <w:rPr>
          <w:sz w:val="20"/>
          <w:szCs w:val="20"/>
        </w:rPr>
      </w:pPr>
    </w:p>
    <w:p w14:paraId="44CD8448" w14:textId="77777777" w:rsidR="00340249" w:rsidRPr="00340249" w:rsidRDefault="00340249" w:rsidP="00340249">
      <w:pPr>
        <w:jc w:val="both"/>
        <w:rPr>
          <w:sz w:val="20"/>
          <w:szCs w:val="20"/>
        </w:rPr>
      </w:pPr>
    </w:p>
    <w:p w14:paraId="60DEF65E" w14:textId="07C43ECD" w:rsidR="00340249" w:rsidRPr="00340249" w:rsidRDefault="00340249" w:rsidP="00340249">
      <w:pPr>
        <w:jc w:val="both"/>
        <w:rPr>
          <w:sz w:val="36"/>
          <w:szCs w:val="36"/>
        </w:rPr>
      </w:pPr>
      <w:r w:rsidRPr="00340249">
        <w:rPr>
          <w:sz w:val="36"/>
          <w:szCs w:val="36"/>
        </w:rPr>
        <w:t xml:space="preserve">Per maggiori informazioni visita il sito dell’INPS </w:t>
      </w:r>
    </w:p>
    <w:sectPr w:rsidR="00340249" w:rsidRPr="00340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0348"/>
    <w:multiLevelType w:val="multilevel"/>
    <w:tmpl w:val="00D4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74FD8"/>
    <w:multiLevelType w:val="multilevel"/>
    <w:tmpl w:val="D1B4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4035509">
    <w:abstractNumId w:val="0"/>
  </w:num>
  <w:num w:numId="2" w16cid:durableId="79398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49"/>
    <w:rsid w:val="000C49BE"/>
    <w:rsid w:val="00340249"/>
    <w:rsid w:val="007D0CF4"/>
    <w:rsid w:val="00842321"/>
    <w:rsid w:val="00934BAE"/>
    <w:rsid w:val="00B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D0A3"/>
  <w15:chartTrackingRefBased/>
  <w15:docId w15:val="{DC4977B9-460D-44EB-955F-DEDAC1B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0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0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02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0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2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0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0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0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0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0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02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02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2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2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02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02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02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0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40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0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0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0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02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02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402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0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02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0249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4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402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Mascia Maggi</dc:creator>
  <cp:keywords/>
  <dc:description/>
  <cp:lastModifiedBy>Mascia Maggi</cp:lastModifiedBy>
  <cp:revision>1</cp:revision>
  <dcterms:created xsi:type="dcterms:W3CDTF">2025-03-31T06:58:00Z</dcterms:created>
  <dcterms:modified xsi:type="dcterms:W3CDTF">2025-03-31T07:04:00Z</dcterms:modified>
</cp:coreProperties>
</file>